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360C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Муниципальное бюджетное общеобразовательное учреждение </w:t>
      </w: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360C7">
        <w:rPr>
          <w:rFonts w:ascii="Times New Roman" w:hAnsi="Times New Roman" w:cs="Times New Roman"/>
          <w:b/>
          <w:sz w:val="24"/>
          <w:szCs w:val="24"/>
          <w:lang w:val="tt-RU"/>
        </w:rPr>
        <w:t>“Кильдюшевская средняя общеобразовательная школа”</w:t>
      </w: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hAnsi="Times New Roman" w:cs="Times New Roman"/>
          <w:b/>
          <w:sz w:val="24"/>
          <w:szCs w:val="24"/>
          <w:lang w:val="tt-RU"/>
        </w:rPr>
        <w:t>Тетюшского муниципального района Республики Татарстан</w:t>
      </w: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Y="3586"/>
        <w:tblW w:w="14567" w:type="dxa"/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A22902" w:rsidRPr="00B360C7" w:rsidTr="00EF1C58">
        <w:trPr>
          <w:trHeight w:val="3113"/>
        </w:trPr>
        <w:tc>
          <w:tcPr>
            <w:tcW w:w="5211" w:type="dxa"/>
            <w:shd w:val="clear" w:color="auto" w:fill="auto"/>
          </w:tcPr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“Рассмотрено”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Руководитель ШМО </w:t>
            </w:r>
          </w:p>
          <w:p w:rsidR="00A22902" w:rsidRPr="00B360C7" w:rsidRDefault="00B360C7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 /_______________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Протокол № _________ 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 “___” ___________ 2020 г</w:t>
            </w:r>
          </w:p>
        </w:tc>
        <w:tc>
          <w:tcPr>
            <w:tcW w:w="4820" w:type="dxa"/>
            <w:shd w:val="clear" w:color="auto" w:fill="auto"/>
          </w:tcPr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“Согласовано”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A22902" w:rsidRPr="00B360C7" w:rsidRDefault="00B360C7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________________/_________________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2020 г</w:t>
            </w:r>
          </w:p>
        </w:tc>
        <w:tc>
          <w:tcPr>
            <w:tcW w:w="4536" w:type="dxa"/>
            <w:shd w:val="clear" w:color="auto" w:fill="auto"/>
          </w:tcPr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“Утверждаю”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Директор </w:t>
            </w:r>
          </w:p>
          <w:p w:rsidR="00A22902" w:rsidRPr="00B360C7" w:rsidRDefault="00B360C7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______________ /________________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A22902" w:rsidRPr="00B360C7" w:rsidRDefault="00A22902" w:rsidP="00EF1C5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2020 г</w:t>
            </w:r>
          </w:p>
        </w:tc>
      </w:tr>
    </w:tbl>
    <w:p w:rsidR="00A22902" w:rsidRPr="00B360C7" w:rsidRDefault="00A22902" w:rsidP="00A2290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360C7" w:rsidRPr="00B360C7" w:rsidRDefault="00B360C7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Рабочая программа </w:t>
      </w: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>учебного прелмета</w:t>
      </w:r>
      <w:r w:rsidRPr="00B360C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“Родной язык” </w:t>
      </w: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>8 класс</w:t>
      </w: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Составила : </w:t>
      </w: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>Тазеева Миляуша Мунировна</w:t>
      </w: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>учитель</w:t>
      </w: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 родного языка и литературы первой квалификационной категории</w:t>
      </w:r>
    </w:p>
    <w:p w:rsidR="00A22902" w:rsidRPr="00B360C7" w:rsidRDefault="00A22902" w:rsidP="00A2290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A22902" w:rsidRPr="00B360C7" w:rsidRDefault="00A22902" w:rsidP="00A22902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</w:p>
    <w:p w:rsidR="00A22902" w:rsidRPr="00B360C7" w:rsidRDefault="00A22902" w:rsidP="00A22902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A22902" w:rsidRPr="00B360C7" w:rsidRDefault="00A22902" w:rsidP="00A22902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A22902" w:rsidRPr="00B360C7" w:rsidRDefault="00A22902" w:rsidP="00A22902">
      <w:pPr>
        <w:tabs>
          <w:tab w:val="left" w:pos="10380"/>
          <w:tab w:val="left" w:pos="10515"/>
          <w:tab w:val="left" w:pos="11355"/>
          <w:tab w:val="right" w:pos="14539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 </w:t>
      </w: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ab/>
        <w:t>Рассмотрено на заседании</w:t>
      </w:r>
    </w:p>
    <w:p w:rsidR="00A22902" w:rsidRPr="00B360C7" w:rsidRDefault="00A22902" w:rsidP="00A22902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        педагогического совета</w:t>
      </w:r>
    </w:p>
    <w:p w:rsidR="00A22902" w:rsidRPr="00B360C7" w:rsidRDefault="00A22902" w:rsidP="00A22902">
      <w:pPr>
        <w:tabs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Протокол № ___от “___” ___________2020 г</w:t>
      </w:r>
    </w:p>
    <w:p w:rsidR="00A22902" w:rsidRPr="00B360C7" w:rsidRDefault="00A22902" w:rsidP="00A22902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>2020-2021 учебный год</w:t>
      </w:r>
    </w:p>
    <w:p w:rsidR="001E7A22" w:rsidRPr="00B360C7" w:rsidRDefault="001E7A22" w:rsidP="00AB7F4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A7214" w:rsidRPr="00B360C7" w:rsidRDefault="00D07805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C7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материала</w:t>
      </w:r>
    </w:p>
    <w:p w:rsidR="004F671C" w:rsidRPr="00B360C7" w:rsidRDefault="004F671C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71C" w:rsidRPr="00B360C7" w:rsidRDefault="00545DF3" w:rsidP="004F671C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360C7">
        <w:rPr>
          <w:rFonts w:ascii="Times New Roman" w:hAnsi="Times New Roman" w:cs="Times New Roman"/>
          <w:sz w:val="24"/>
          <w:szCs w:val="24"/>
        </w:rPr>
        <w:t xml:space="preserve">        </w:t>
      </w:r>
      <w:r w:rsidR="004F671C"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программы </w:t>
      </w:r>
      <w:r w:rsidR="004F671C" w:rsidRPr="00B360C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предусматривает формирование у них следующих </w:t>
      </w:r>
      <w:r w:rsidR="004F671C"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4F671C" w:rsidRPr="00B36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ичностных результатов</w:t>
      </w:r>
      <w:r w:rsidR="004F671C"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671C" w:rsidRPr="00B360C7" w:rsidRDefault="004F671C" w:rsidP="004F671C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sz w:val="24"/>
          <w:szCs w:val="24"/>
        </w:rPr>
        <w:t>уважительное</w:t>
      </w:r>
      <w:proofErr w:type="gramEnd"/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 отношение к родному (татарскому) языку как средству  межличностного и межкультурного общения и желание изучить его на должном уровне;</w:t>
      </w:r>
    </w:p>
    <w:p w:rsidR="004F671C" w:rsidRPr="00B360C7" w:rsidRDefault="004F671C" w:rsidP="004F671C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sz w:val="24"/>
          <w:szCs w:val="24"/>
        </w:rPr>
        <w:t>оценивание</w:t>
      </w:r>
      <w:proofErr w:type="gramEnd"/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 жизненных ситуаций, исходя из общечеловеческих норм;</w:t>
      </w:r>
    </w:p>
    <w:p w:rsidR="004F671C" w:rsidRPr="00B360C7" w:rsidRDefault="004F671C" w:rsidP="004F671C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sz w:val="24"/>
          <w:szCs w:val="24"/>
        </w:rPr>
        <w:t>целостный</w:t>
      </w:r>
      <w:proofErr w:type="gramEnd"/>
      <w:r w:rsidRPr="00B360C7">
        <w:rPr>
          <w:rFonts w:ascii="Times New Roman" w:eastAsia="Calibri" w:hAnsi="Times New Roman" w:cs="Times New Roman"/>
          <w:sz w:val="24"/>
          <w:szCs w:val="24"/>
        </w:rPr>
        <w:t>, социально-ориентированный взгляд на мир в его органичном единстве и разнообразии народов, культур и религий;</w:t>
      </w:r>
    </w:p>
    <w:p w:rsidR="004F671C" w:rsidRPr="00B360C7" w:rsidRDefault="004F671C" w:rsidP="004F671C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sz w:val="24"/>
          <w:szCs w:val="24"/>
        </w:rPr>
        <w:t>доброжелательное</w:t>
      </w:r>
      <w:proofErr w:type="gramEnd"/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 отношение, уважение и толерантность к другому народу, компетентность в межкультурном диалоге.</w:t>
      </w:r>
    </w:p>
    <w:p w:rsidR="004F671C" w:rsidRPr="00B360C7" w:rsidRDefault="004F671C" w:rsidP="004F671C">
      <w:pPr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proofErr w:type="spellStart"/>
      <w:r w:rsidRPr="00B360C7">
        <w:rPr>
          <w:rFonts w:ascii="Times New Roman" w:eastAsia="Calibri" w:hAnsi="Times New Roman" w:cs="Times New Roman"/>
          <w:b/>
          <w:sz w:val="24"/>
          <w:szCs w:val="24"/>
        </w:rPr>
        <w:t>метапредметным</w:t>
      </w:r>
      <w:proofErr w:type="spellEnd"/>
      <w:r w:rsidRPr="00B360C7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результатам</w:t>
      </w: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 обучения родному (татарскому) языку относя</w:t>
      </w: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>т</w:t>
      </w:r>
      <w:proofErr w:type="spellStart"/>
      <w:r w:rsidRPr="00B360C7">
        <w:rPr>
          <w:rFonts w:ascii="Times New Roman" w:eastAsia="Calibri" w:hAnsi="Times New Roman" w:cs="Times New Roman"/>
          <w:sz w:val="24"/>
          <w:szCs w:val="24"/>
        </w:rPr>
        <w:t>ся</w:t>
      </w:r>
      <w:proofErr w:type="spellEnd"/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4F671C" w:rsidRPr="00B360C7" w:rsidRDefault="004F671C" w:rsidP="004F671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B360C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у</w:t>
      </w:r>
      <w:proofErr w:type="spellStart"/>
      <w:r w:rsidRPr="00B360C7">
        <w:rPr>
          <w:rFonts w:ascii="Times New Roman" w:eastAsia="Calibri" w:hAnsi="Times New Roman" w:cs="Times New Roman"/>
          <w:bCs/>
          <w:sz w:val="24"/>
          <w:szCs w:val="24"/>
        </w:rPr>
        <w:t>мение</w:t>
      </w:r>
      <w:proofErr w:type="spellEnd"/>
      <w:r w:rsidRPr="00B360C7">
        <w:rPr>
          <w:rFonts w:ascii="Times New Roman" w:eastAsia="Calibri" w:hAnsi="Times New Roman" w:cs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4F671C" w:rsidRPr="00B360C7" w:rsidRDefault="004F671C" w:rsidP="004F671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bCs/>
          <w:sz w:val="24"/>
          <w:szCs w:val="24"/>
        </w:rPr>
        <w:t>владение</w:t>
      </w:r>
      <w:proofErr w:type="gramEnd"/>
      <w:r w:rsidRPr="00B360C7">
        <w:rPr>
          <w:rFonts w:ascii="Times New Roman" w:eastAsia="Calibri" w:hAnsi="Times New Roman" w:cs="Times New Roman"/>
          <w:bCs/>
          <w:sz w:val="24"/>
          <w:szCs w:val="24"/>
        </w:rPr>
        <w:t xml:space="preserve"> культурой активного использования словарей и других поисковых систем;</w:t>
      </w:r>
    </w:p>
    <w:p w:rsidR="004F671C" w:rsidRPr="00B360C7" w:rsidRDefault="004F671C" w:rsidP="004F671C">
      <w:pPr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4F671C" w:rsidRPr="00B360C7" w:rsidRDefault="004F671C" w:rsidP="004F671C">
      <w:pPr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оценивать качество работы, опираясь на определенные критерии;</w:t>
      </w:r>
    </w:p>
    <w:p w:rsidR="004F671C" w:rsidRPr="00B360C7" w:rsidRDefault="004F671C" w:rsidP="004F671C">
      <w:pPr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анализировать и понимать причины удач и неудач в учебе;</w:t>
      </w:r>
    </w:p>
    <w:p w:rsidR="004F671C" w:rsidRPr="00B360C7" w:rsidRDefault="004F671C" w:rsidP="004F671C">
      <w:pPr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360C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4F671C" w:rsidRPr="00B360C7" w:rsidRDefault="004F671C" w:rsidP="004F671C">
      <w:pPr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компетентность</w:t>
      </w:r>
      <w:proofErr w:type="gramEnd"/>
      <w:r w:rsidRPr="00B360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области использования информационно -коммуникационных технологий.</w:t>
      </w:r>
    </w:p>
    <w:p w:rsidR="004F671C" w:rsidRPr="00B360C7" w:rsidRDefault="004F671C" w:rsidP="004F67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родному (татарскому) языку по каждой изучаемой теме приводятся в тематическом планировании в графе характеристика основных видов деятельности учащихся. </w:t>
      </w:r>
    </w:p>
    <w:p w:rsidR="004F671C" w:rsidRPr="00B360C7" w:rsidRDefault="004F671C" w:rsidP="004F671C">
      <w:pPr>
        <w:tabs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видам речевой деятельности предусматриваются следующие результаты: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говорении</w:t>
      </w:r>
    </w:p>
    <w:p w:rsidR="004F671C" w:rsidRPr="00B360C7" w:rsidRDefault="004F671C" w:rsidP="004F671C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диалогическая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речь: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Объём диалога: каждый участник диалога должен произнести 6-8 реплик (5–7 классы</w:t>
      </w: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),  8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-10 реплик (8–9 классы). Продолжительность диалога: 1–2 мин. (9 класс).</w:t>
      </w:r>
    </w:p>
    <w:p w:rsidR="004F671C" w:rsidRPr="00B360C7" w:rsidRDefault="004F671C" w:rsidP="004F671C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  <w:tab w:val="left" w:pos="1134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монологическая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речь: </w:t>
      </w:r>
      <w:r w:rsidRPr="00B360C7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пользоваться основными коммуникативными типами речи: </w:t>
      </w:r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 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1 мин.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 1,5 мин.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чтении 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F671C" w:rsidRPr="00B360C7" w:rsidRDefault="004F671C" w:rsidP="004F671C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4F671C" w:rsidRPr="00B360C7" w:rsidRDefault="004F671C" w:rsidP="004F671C">
      <w:pPr>
        <w:widowControl w:val="0"/>
        <w:numPr>
          <w:ilvl w:val="0"/>
          <w:numId w:val="7"/>
        </w:numPr>
        <w:tabs>
          <w:tab w:val="num" w:pos="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простые выводы на основе информации, которая содержится в тексте;</w:t>
      </w:r>
    </w:p>
    <w:p w:rsidR="004F671C" w:rsidRPr="00B360C7" w:rsidRDefault="004F671C" w:rsidP="004F671C">
      <w:pPr>
        <w:widowControl w:val="0"/>
        <w:numPr>
          <w:ilvl w:val="0"/>
          <w:numId w:val="7"/>
        </w:numPr>
        <w:tabs>
          <w:tab w:val="num" w:pos="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книги по ее названию и оформлению, содержанию сообщения, по внешним признакам (основной странице и т.д.).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</w:t>
      </w:r>
    </w:p>
    <w:p w:rsidR="004F671C" w:rsidRPr="00B360C7" w:rsidRDefault="004F671C" w:rsidP="004F671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671C" w:rsidRPr="00B360C7" w:rsidRDefault="004F671C" w:rsidP="004F671C">
      <w:pPr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короткие поздравления с днем рождения и другими праздниками, выражать пожелания (объёмом 18-20 слов, включая адрес);</w:t>
      </w:r>
    </w:p>
    <w:p w:rsidR="004F671C" w:rsidRPr="00B360C7" w:rsidRDefault="004F671C" w:rsidP="004F671C">
      <w:pPr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формуляры, бланки (указывать имя, фамилию, пол, гражданство, адрес);</w:t>
      </w:r>
    </w:p>
    <w:p w:rsidR="004F671C" w:rsidRPr="00B360C7" w:rsidRDefault="004F671C" w:rsidP="004F671C">
      <w:pPr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4F671C" w:rsidRPr="00B360C7" w:rsidRDefault="004F671C" w:rsidP="004F671C">
      <w:pPr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короткие рассказы;</w:t>
      </w:r>
    </w:p>
    <w:p w:rsidR="004F671C" w:rsidRPr="00B360C7" w:rsidRDefault="004F671C" w:rsidP="004F671C">
      <w:pPr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картины;</w:t>
      </w:r>
    </w:p>
    <w:p w:rsidR="004F671C" w:rsidRPr="00B360C7" w:rsidRDefault="004F671C" w:rsidP="004F671C">
      <w:pPr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</w:t>
      </w:r>
      <w:proofErr w:type="gramEnd"/>
      <w:r w:rsidRPr="00B3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план, тезисы письменного сообщения, кратко излагать результаты проектной деятельности.</w:t>
      </w:r>
    </w:p>
    <w:p w:rsidR="00545DF3" w:rsidRPr="00B360C7" w:rsidRDefault="004F671C" w:rsidP="004F6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60C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360C7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4F671C" w:rsidRPr="00B360C7" w:rsidRDefault="004F671C" w:rsidP="004F67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360C7">
        <w:rPr>
          <w:rFonts w:ascii="Times New Roman" w:eastAsia="Calibri" w:hAnsi="Times New Roman" w:cs="Times New Roman"/>
          <w:b/>
          <w:sz w:val="24"/>
          <w:szCs w:val="24"/>
        </w:rPr>
        <w:t>Ученик научится:</w:t>
      </w:r>
    </w:p>
    <w:p w:rsidR="004F671C" w:rsidRPr="00B360C7" w:rsidRDefault="004F671C" w:rsidP="004F671C">
      <w:pPr>
        <w:widowControl w:val="0"/>
        <w:tabs>
          <w:tab w:val="left" w:pos="128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>По</w:t>
      </w:r>
      <w:r w:rsidRPr="00B360C7">
        <w:rPr>
          <w:rFonts w:ascii="Times New Roman" w:eastAsia="Calibri" w:hAnsi="Times New Roman" w:cs="Times New Roman"/>
          <w:sz w:val="24"/>
          <w:szCs w:val="24"/>
        </w:rPr>
        <w:tab/>
        <w:t>видам   речевой   деятельности   предусматриваются   следующие результаты:</w:t>
      </w:r>
    </w:p>
    <w:p w:rsidR="004F671C" w:rsidRPr="00B360C7" w:rsidRDefault="004F671C" w:rsidP="004F671C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>в</w:t>
      </w:r>
      <w:proofErr w:type="gramEnd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говорении: </w:t>
      </w:r>
    </w:p>
    <w:p w:rsidR="004F671C" w:rsidRPr="00B360C7" w:rsidRDefault="004F671C" w:rsidP="004F671C">
      <w:pPr>
        <w:widowControl w:val="0"/>
        <w:numPr>
          <w:ilvl w:val="1"/>
          <w:numId w:val="9"/>
        </w:numPr>
        <w:tabs>
          <w:tab w:val="num" w:pos="1120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sz w:val="24"/>
          <w:szCs w:val="24"/>
        </w:rPr>
        <w:t>д</w:t>
      </w:r>
      <w:r w:rsidRPr="00B360C7">
        <w:rPr>
          <w:rFonts w:ascii="Times New Roman" w:eastAsia="Calibri" w:hAnsi="Times New Roman" w:cs="Times New Roman"/>
          <w:iCs/>
          <w:sz w:val="24"/>
          <w:szCs w:val="24"/>
        </w:rPr>
        <w:t>иалогическая</w:t>
      </w:r>
      <w:proofErr w:type="gramEnd"/>
      <w:r w:rsidRPr="00B360C7">
        <w:rPr>
          <w:rFonts w:ascii="Times New Roman" w:eastAsia="Calibri" w:hAnsi="Times New Roman" w:cs="Times New Roman"/>
          <w:iCs/>
          <w:sz w:val="24"/>
          <w:szCs w:val="24"/>
        </w:rPr>
        <w:t xml:space="preserve"> речь:</w:t>
      </w: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>- вести диалоги этикетного характера, диалог-расспрос, диалог - побуждение к действию, диалог-обмен мнениями, комбинированные диалоги.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B360C7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            2) Монологическая речь: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B360C7">
        <w:rPr>
          <w:rFonts w:ascii="Times New Roman" w:eastAsia="Calibri" w:hAnsi="Times New Roman" w:cs="Times New Roman"/>
          <w:iCs/>
          <w:sz w:val="24"/>
          <w:szCs w:val="24"/>
        </w:rPr>
        <w:t>- пользоваться основными коммуникативными типами речи: описанием, сообщением, рассказом, рассуждением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</w:t>
      </w:r>
    </w:p>
    <w:p w:rsidR="004F671C" w:rsidRPr="00B360C7" w:rsidRDefault="004F671C" w:rsidP="004F67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>в</w:t>
      </w:r>
      <w:proofErr w:type="gramEnd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>аудировании</w:t>
      </w:r>
      <w:proofErr w:type="spellEnd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>: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>- развивать и совершенствовать восприятие и понимание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текста;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- понимать содержание несложных текстов, построенных на полностью знакомом учащимся языковом материале. 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- понимать выборочно нужную или интересующую информацию, выделить значимую информацию в одном или нескольких аутентичных коротких текстах прагматического характера, опуская избыточную информацию. </w:t>
      </w:r>
    </w:p>
    <w:p w:rsidR="004F671C" w:rsidRPr="00B360C7" w:rsidRDefault="004F671C" w:rsidP="004F67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>в</w:t>
      </w:r>
      <w:proofErr w:type="gramEnd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чтении: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iCs/>
          <w:sz w:val="24"/>
          <w:szCs w:val="24"/>
        </w:rPr>
        <w:t xml:space="preserve">– </w:t>
      </w:r>
      <w:r w:rsidRPr="00B360C7">
        <w:rPr>
          <w:rFonts w:ascii="Times New Roman" w:eastAsia="Calibri" w:hAnsi="Times New Roman" w:cs="Times New Roman"/>
          <w:sz w:val="24"/>
          <w:szCs w:val="24"/>
        </w:rPr>
        <w:t>читать и понимать несложные тексты в языковом плане с различной</w:t>
      </w:r>
      <w:r w:rsidRPr="00B360C7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B360C7">
        <w:rPr>
          <w:rFonts w:ascii="Times New Roman" w:eastAsia="Calibri" w:hAnsi="Times New Roman" w:cs="Times New Roman"/>
          <w:sz w:val="24"/>
          <w:szCs w:val="24"/>
        </w:rPr>
        <w:t>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  нужной   или   интересующей   информации (просмотровое/поисковое чтение);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– формулировать простые выводы на основе информации, которая содержится в тексте; 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>– прогнозировать содержание книги по ее названию и оформлению, содержанию сообщения, по внешним признакам.</w:t>
      </w:r>
    </w:p>
    <w:p w:rsidR="004F671C" w:rsidRPr="00B360C7" w:rsidRDefault="004F671C" w:rsidP="004F67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>в</w:t>
      </w:r>
      <w:proofErr w:type="gramEnd"/>
      <w:r w:rsidRPr="00B360C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письме:</w:t>
      </w:r>
    </w:p>
    <w:p w:rsidR="004F671C" w:rsidRPr="00B360C7" w:rsidRDefault="004F671C" w:rsidP="004F67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iCs/>
          <w:sz w:val="24"/>
          <w:szCs w:val="24"/>
        </w:rPr>
        <w:t xml:space="preserve">– </w:t>
      </w:r>
      <w:r w:rsidRPr="00B360C7">
        <w:rPr>
          <w:rFonts w:ascii="Times New Roman" w:eastAsia="Calibri" w:hAnsi="Times New Roman" w:cs="Times New Roman"/>
          <w:sz w:val="24"/>
          <w:szCs w:val="24"/>
        </w:rPr>
        <w:t>писать короткие поздравления с днем рождения и другими праздниками, выражать пожелания;</w:t>
      </w:r>
    </w:p>
    <w:p w:rsidR="004F671C" w:rsidRPr="00B360C7" w:rsidRDefault="004F671C" w:rsidP="004F67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 </w:t>
      </w:r>
      <w:r w:rsidRPr="00B360C7">
        <w:rPr>
          <w:rFonts w:ascii="Times New Roman" w:eastAsia="Calibri" w:hAnsi="Times New Roman" w:cs="Times New Roman"/>
          <w:sz w:val="24"/>
          <w:szCs w:val="24"/>
        </w:rPr>
        <w:t>заполнять</w:t>
      </w:r>
      <w:proofErr w:type="gramEnd"/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   формуляры,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бланки (</w:t>
      </w:r>
      <w:r w:rsidRPr="00B360C7">
        <w:rPr>
          <w:rFonts w:ascii="Times New Roman" w:eastAsia="Calibri" w:hAnsi="Times New Roman" w:cs="Times New Roman"/>
          <w:sz w:val="24"/>
          <w:szCs w:val="24"/>
        </w:rPr>
        <w:t>указывать   имя,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фамилию</w:t>
      </w:r>
      <w:r w:rsidRPr="00B360C7">
        <w:rPr>
          <w:rFonts w:ascii="Times New Roman" w:eastAsia="Calibri" w:hAnsi="Times New Roman" w:cs="Times New Roman"/>
          <w:sz w:val="24"/>
          <w:szCs w:val="24"/>
        </w:rPr>
        <w:t>,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пол</w:t>
      </w:r>
      <w:r w:rsidRPr="00B360C7">
        <w:rPr>
          <w:rFonts w:ascii="Times New Roman" w:eastAsia="Calibri" w:hAnsi="Times New Roman" w:cs="Times New Roman"/>
          <w:sz w:val="24"/>
          <w:szCs w:val="24"/>
        </w:rPr>
        <w:t>, гражданство, адрес);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</w:t>
      </w:r>
      <w:r w:rsidRPr="00B360C7">
        <w:rPr>
          <w:rFonts w:ascii="Times New Roman" w:eastAsia="Calibri" w:hAnsi="Times New Roman" w:cs="Times New Roman"/>
          <w:sz w:val="24"/>
          <w:szCs w:val="24"/>
        </w:rPr>
        <w:t>писать личное письмо с опорой и без опоры на образец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360C7">
        <w:rPr>
          <w:rFonts w:ascii="Times New Roman" w:eastAsia="Calibri" w:hAnsi="Times New Roman" w:cs="Times New Roman"/>
          <w:sz w:val="24"/>
          <w:szCs w:val="24"/>
        </w:rPr>
        <w:t>(расспрашивать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адресата о его жизни, делах, сообщать то же самое о себе, выражать благодарность, давать совет, просить о </w:t>
      </w:r>
      <w:proofErr w:type="spellStart"/>
      <w:r w:rsidRPr="00B360C7">
        <w:rPr>
          <w:rFonts w:ascii="Times New Roman" w:eastAsia="Calibri" w:hAnsi="Times New Roman" w:cs="Times New Roman"/>
          <w:sz w:val="24"/>
          <w:szCs w:val="24"/>
        </w:rPr>
        <w:t>чѐм</w:t>
      </w:r>
      <w:proofErr w:type="spellEnd"/>
      <w:r w:rsidRPr="00B360C7">
        <w:rPr>
          <w:rFonts w:ascii="Times New Roman" w:eastAsia="Calibri" w:hAnsi="Times New Roman" w:cs="Times New Roman"/>
          <w:sz w:val="24"/>
          <w:szCs w:val="24"/>
        </w:rPr>
        <w:t>-либо);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</w:t>
      </w:r>
      <w:r w:rsidRPr="00B360C7">
        <w:rPr>
          <w:rFonts w:ascii="Times New Roman" w:eastAsia="Calibri" w:hAnsi="Times New Roman" w:cs="Times New Roman"/>
          <w:sz w:val="24"/>
          <w:szCs w:val="24"/>
        </w:rPr>
        <w:t>составлять короткие рассказы;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</w:t>
      </w:r>
      <w:r w:rsidRPr="00B360C7">
        <w:rPr>
          <w:rFonts w:ascii="Times New Roman" w:eastAsia="Calibri" w:hAnsi="Times New Roman" w:cs="Times New Roman"/>
          <w:sz w:val="24"/>
          <w:szCs w:val="24"/>
        </w:rPr>
        <w:t>описывать картины;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</w:t>
      </w:r>
      <w:r w:rsidRPr="00B360C7">
        <w:rPr>
          <w:rFonts w:ascii="Times New Roman" w:eastAsia="Calibri" w:hAnsi="Times New Roman" w:cs="Times New Roman"/>
          <w:sz w:val="24"/>
          <w:szCs w:val="24"/>
        </w:rPr>
        <w:t>составлять план,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360C7">
        <w:rPr>
          <w:rFonts w:ascii="Times New Roman" w:eastAsia="Calibri" w:hAnsi="Times New Roman" w:cs="Times New Roman"/>
          <w:sz w:val="24"/>
          <w:szCs w:val="24"/>
        </w:rPr>
        <w:t>тезисы письменного сообщения,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360C7">
        <w:rPr>
          <w:rFonts w:ascii="Times New Roman" w:eastAsia="Calibri" w:hAnsi="Times New Roman" w:cs="Times New Roman"/>
          <w:sz w:val="24"/>
          <w:szCs w:val="24"/>
        </w:rPr>
        <w:t>кратко излагать</w:t>
      </w:r>
      <w:r w:rsidRPr="00B360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результаты проектной деятельности. </w:t>
      </w:r>
    </w:p>
    <w:p w:rsidR="004F671C" w:rsidRPr="00B360C7" w:rsidRDefault="004F671C" w:rsidP="004F671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0C7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B360C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4F671C" w:rsidRPr="00B360C7" w:rsidRDefault="004F671C" w:rsidP="004F67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>-  владеть всеми видами речевой деятельности;</w:t>
      </w:r>
    </w:p>
    <w:p w:rsidR="004F671C" w:rsidRPr="00B360C7" w:rsidRDefault="004F671C" w:rsidP="004F67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 xml:space="preserve">-  применять приобретенные знания, умения и навыки в повседневной жизни; </w:t>
      </w:r>
    </w:p>
    <w:p w:rsidR="004F671C" w:rsidRPr="00B360C7" w:rsidRDefault="004F671C" w:rsidP="004F67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>-  выступать перед аудиторией с небольшим докладом; публично представлять проект, реферат; публично защищать свою позицию;</w:t>
      </w:r>
    </w:p>
    <w:p w:rsidR="004F671C" w:rsidRPr="00B360C7" w:rsidRDefault="004F671C" w:rsidP="004F67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>-  участвовать в коллективном обсуждении проблем, аргументировать собственную позицию, доказывать её, убеждать;</w:t>
      </w:r>
    </w:p>
    <w:p w:rsidR="004F671C" w:rsidRPr="00B360C7" w:rsidRDefault="004F671C" w:rsidP="004F67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60C7">
        <w:rPr>
          <w:rFonts w:ascii="Times New Roman" w:eastAsia="Calibri" w:hAnsi="Times New Roman" w:cs="Times New Roman"/>
          <w:sz w:val="24"/>
          <w:szCs w:val="24"/>
        </w:rPr>
        <w:t>-  понимать основные причины коммуникативных неудач и объяснять их.</w:t>
      </w:r>
    </w:p>
    <w:p w:rsidR="004F671C" w:rsidRPr="00B360C7" w:rsidRDefault="004F671C" w:rsidP="004F671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5DF3" w:rsidRPr="00B360C7" w:rsidRDefault="00545DF3" w:rsidP="004F6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C7" w:rsidRPr="00B360C7" w:rsidRDefault="00B360C7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F4F" w:rsidRPr="00B360C7" w:rsidRDefault="00AB7F4F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C7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715BC6" w:rsidRPr="00B360C7" w:rsidRDefault="00715BC6" w:rsidP="004F671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Школьная жизнь. Кто много читает- тот много знает.  </w:t>
      </w:r>
    </w:p>
    <w:p w:rsidR="00715BC6" w:rsidRPr="00B360C7" w:rsidRDefault="00715BC6" w:rsidP="004F671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715BC6" w:rsidRPr="00B360C7" w:rsidRDefault="00715BC6" w:rsidP="004F671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Мои друзья, мои ровесники. </w:t>
      </w:r>
    </w:p>
    <w:p w:rsidR="00715BC6" w:rsidRPr="00B360C7" w:rsidRDefault="00715BC6" w:rsidP="004F671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715BC6" w:rsidRPr="00B360C7" w:rsidRDefault="00715BC6" w:rsidP="004F671C">
      <w:p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Природа и мы. </w:t>
      </w:r>
    </w:p>
    <w:p w:rsidR="00715BC6" w:rsidRPr="00B360C7" w:rsidRDefault="00715BC6" w:rsidP="004F671C">
      <w:p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715BC6" w:rsidRPr="00B360C7" w:rsidRDefault="00715BC6" w:rsidP="004F671C">
      <w:p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Республика  Татарстан. Мы живем в Татарстане. </w:t>
      </w:r>
    </w:p>
    <w:p w:rsidR="00715BC6" w:rsidRPr="00B360C7" w:rsidRDefault="00715BC6" w:rsidP="004F671C">
      <w:p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Calibri" w:hAnsi="Times New Roman" w:cs="Times New Roman"/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F6679A" w:rsidRPr="00B360C7" w:rsidRDefault="00F6679A" w:rsidP="004F6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2F85" w:rsidRPr="00B360C7" w:rsidRDefault="00142F85" w:rsidP="00142F8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360C7">
        <w:rPr>
          <w:rFonts w:ascii="Times New Roman" w:eastAsia="Times New Roman" w:hAnsi="Times New Roman" w:cs="Times New Roman"/>
          <w:sz w:val="24"/>
          <w:szCs w:val="24"/>
        </w:rPr>
        <w:t xml:space="preserve">Лингвистические знания и навыки 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Лексическая сторона речи</w:t>
      </w: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B360C7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 xml:space="preserve">Образцы татарского речевого этикета – </w:t>
      </w: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клише </w:t>
      </w:r>
      <w:r w:rsidRPr="00B360C7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>(обращение, выражение просьбы, предложение, отказ от предложения</w:t>
      </w: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, извинение, выражение желания</w:t>
      </w:r>
      <w:r w:rsidRPr="00B360C7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>Грамматическая сторона речи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>Активные разряды самостоятельных частей речи.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>Имя существительное.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Имя прилагательное. Основная, сравнительная, превосходная степени прилагательных. Производные прилагательные.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Числительное. Количественные и порядковые числительные (до 1000).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Наречие. Разряды наречий:  наречия образа действия (быстро, медленно, пешком), меры и степени (много, мало, несколько), сравнения-уподобления (по-татарски, по-русски, по-взрослому), времени (завтра, сегодня, летом, вечером), места (там, вдалеке, направо, налево).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Местоимение. Личные, вопросительные, указательные (это, вон, тот, вот), определительные (все, свой), неопределенные (кто то, какой то), отрицательные (никто, ничто, каждый) местоимения. 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 Глагол.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Повелительное наклонение. 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142F85" w:rsidRPr="00B360C7" w:rsidRDefault="00142F85" w:rsidP="00142F85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Желательное наклонение. Формы 1 лица ед. и мн. числа глаголов желательного наклонения.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Условное наклонение. Спряжение глаголов условного наклонения в утвердительной и отрицательной формах. 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Аналитические глаголы, выражающие начало, продолжение, завершение действия (начал читать, читает, дочитал); аналитические формы, выражающие желание (хочу идти), возможность/невозможность (могу идти, не могу идти).</w:t>
      </w:r>
    </w:p>
    <w:p w:rsidR="00142F85" w:rsidRPr="00B360C7" w:rsidRDefault="00142F85" w:rsidP="00142F85">
      <w:pPr>
        <w:tabs>
          <w:tab w:val="left" w:pos="426"/>
          <w:tab w:val="left" w:pos="198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Имя действия. </w:t>
      </w:r>
    </w:p>
    <w:p w:rsidR="00142F85" w:rsidRPr="00B360C7" w:rsidRDefault="00142F85" w:rsidP="00142F85">
      <w:pPr>
        <w:tabs>
          <w:tab w:val="left" w:pos="426"/>
          <w:tab w:val="left" w:pos="198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Инфинитив с модальными словами (надо (не), должен (не), можно (не). </w:t>
      </w:r>
    </w:p>
    <w:p w:rsidR="00142F85" w:rsidRPr="00B360C7" w:rsidRDefault="00142F85" w:rsidP="00142F85">
      <w:pPr>
        <w:tabs>
          <w:tab w:val="left" w:pos="426"/>
          <w:tab w:val="left" w:pos="198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Причастие. Формы причастий настоящего, прошедшего времени. 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Деепричастие. Формы деепричастий 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Служебные  части речи.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Послелоги: с, о, для, как , до, после, через.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Употребление послелогов с существительными и местоимениями.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Послеложные слова: впереди, сзади, под, над, внтри, около. Функции послелогов и послеложных слов в предложении.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Союзы. Собирательные; противительные; подчинительные союзы.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Частицы: их правописание.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Синтаксис. Типы предложений по цели высказывания: 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(Я знаю по-татарски), с именным сказуемым (Наша семья дружная) и составным глагольным сказуемым (Я люблю читать).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142F85" w:rsidRPr="00B360C7" w:rsidRDefault="00142F85" w:rsidP="00142F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360C7">
        <w:rPr>
          <w:rFonts w:ascii="Times New Roman" w:eastAsia="Times New Roman" w:hAnsi="Times New Roman" w:cs="Times New Roman"/>
          <w:sz w:val="24"/>
          <w:szCs w:val="24"/>
          <w:lang w:val="tt-RU"/>
        </w:rPr>
        <w:t>Сложноподчиненные предложения времени, образованные с помощью парных относительных слов: когда-тогда; синтетический тип придаточного времени, образованного с помощью форм деепричастия; аналитический тип придаточного места, образованного с помощью парных относительных слов; аналитический тип придаточного цели, образованного с помощью одинарного относительного слова; синтетический тип придаточного причины, образованного с помощью послелога  для; аналитический тип придаточного причины, образованного с помощью одинарных относительных слов поэтому; синтетический тип придаточного условия, образованного с помощью глаголов условного наклонения; синтетический тип придаточного уступки, образованного с помощью глаголов уступительной модальности.</w:t>
      </w:r>
    </w:p>
    <w:p w:rsidR="007F19AE" w:rsidRPr="00B360C7" w:rsidRDefault="007F19AE" w:rsidP="004F67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360C7" w:rsidRPr="00B360C7" w:rsidRDefault="00B360C7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9AE" w:rsidRPr="00B360C7" w:rsidRDefault="007F19AE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C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261449" w:rsidRPr="00B360C7" w:rsidRDefault="00261449" w:rsidP="004F6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4884" w:type="dxa"/>
        <w:tblInd w:w="108" w:type="dxa"/>
        <w:tblLook w:val="04A0" w:firstRow="1" w:lastRow="0" w:firstColumn="1" w:lastColumn="0" w:noHBand="0" w:noVBand="1"/>
      </w:tblPr>
      <w:tblGrid>
        <w:gridCol w:w="1418"/>
        <w:gridCol w:w="10631"/>
        <w:gridCol w:w="1418"/>
        <w:gridCol w:w="1417"/>
      </w:tblGrid>
      <w:tr w:rsidR="00F319E8" w:rsidRPr="00B360C7" w:rsidTr="00B360C7">
        <w:trPr>
          <w:trHeight w:val="150"/>
        </w:trPr>
        <w:tc>
          <w:tcPr>
            <w:tcW w:w="1418" w:type="dxa"/>
            <w:vMerge w:val="restart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0631" w:type="dxa"/>
            <w:vMerge w:val="restart"/>
          </w:tcPr>
          <w:p w:rsidR="00F319E8" w:rsidRPr="00B360C7" w:rsidRDefault="00200D3D" w:rsidP="004F671C">
            <w:pPr>
              <w:tabs>
                <w:tab w:val="center" w:pos="4499"/>
                <w:tab w:val="left" w:pos="589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835" w:type="dxa"/>
            <w:gridSpan w:val="2"/>
          </w:tcPr>
          <w:p w:rsidR="00F319E8" w:rsidRPr="00B360C7" w:rsidRDefault="00200D3D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F319E8" w:rsidRPr="00B360C7" w:rsidTr="00B360C7">
        <w:trPr>
          <w:trHeight w:val="120"/>
        </w:trPr>
        <w:tc>
          <w:tcPr>
            <w:tcW w:w="1418" w:type="dxa"/>
            <w:vMerge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631" w:type="dxa"/>
            <w:vMerge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631" w:type="dxa"/>
          </w:tcPr>
          <w:p w:rsidR="00AC253F" w:rsidRPr="00B360C7" w:rsidRDefault="00F80CB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Вводный урок. “Пусть успешным будет Новый учебный год”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631" w:type="dxa"/>
          </w:tcPr>
          <w:p w:rsidR="00F319E8" w:rsidRPr="00B360C7" w:rsidRDefault="00F80CB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имён существительных по принадлежности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631" w:type="dxa"/>
          </w:tcPr>
          <w:p w:rsidR="00F319E8" w:rsidRPr="00B360C7" w:rsidRDefault="00F80CB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в речи союзов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631" w:type="dxa"/>
          </w:tcPr>
          <w:p w:rsidR="00F319E8" w:rsidRPr="00B360C7" w:rsidRDefault="00CB284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Времена изъявительного наклонения глаголов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631" w:type="dxa"/>
          </w:tcPr>
          <w:p w:rsidR="00F319E8" w:rsidRPr="00B360C7" w:rsidRDefault="00CB284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Входная контрольная работа “Самостоятельные части речи”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631" w:type="dxa"/>
          </w:tcPr>
          <w:p w:rsidR="00F319E8" w:rsidRPr="00B360C7" w:rsidRDefault="00CB284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</w:t>
            </w:r>
            <w:r w:rsidR="00F102BB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ошибками. Глагол - часть речи 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631" w:type="dxa"/>
          </w:tcPr>
          <w:p w:rsidR="00F319E8" w:rsidRPr="00B360C7" w:rsidRDefault="00CB284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неопределённого прошедшего времени глагола  по лицам и числам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631" w:type="dxa"/>
          </w:tcPr>
          <w:p w:rsidR="00F319E8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Определённое и неопределённое будущее время глагола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631" w:type="dxa"/>
          </w:tcPr>
          <w:p w:rsidR="00F319E8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определённого и неопределённого будущего времени глагола 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631" w:type="dxa"/>
          </w:tcPr>
          <w:p w:rsidR="00AC253F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1,2 форма деепричастия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631" w:type="dxa"/>
          </w:tcPr>
          <w:p w:rsidR="00F319E8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3,4 форма деепричастия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631" w:type="dxa"/>
          </w:tcPr>
          <w:p w:rsidR="00F319E8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деепричастий в речи 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631" w:type="dxa"/>
          </w:tcPr>
          <w:p w:rsidR="00F319E8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Условное наклонение глагола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631" w:type="dxa"/>
          </w:tcPr>
          <w:p w:rsidR="00F319E8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положительной и отрицательной формы условного наклонения глагола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631" w:type="dxa"/>
          </w:tcPr>
          <w:p w:rsidR="00F319E8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“Виды глаголов”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0631" w:type="dxa"/>
          </w:tcPr>
          <w:p w:rsidR="00F319E8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ошибками.Инфинитив.Монологическая речь 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0631" w:type="dxa"/>
          </w:tcPr>
          <w:p w:rsidR="00F319E8" w:rsidRPr="00B360C7" w:rsidRDefault="00AF58F2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рассказе “Успею ещё”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Повелительное наклонение глагола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Обобщение в речи форм времён глагола </w:t>
            </w:r>
            <w:r w:rsidR="00F102BB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(настоящее,прошедшее,будущее)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Самостоятельная работа по теме “Кто много читает, тот много знает”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Окончания, образующие имена пр</w:t>
            </w:r>
            <w:r w:rsidR="004F671C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илагательные </w:t>
            </w:r>
            <w:r w:rsidR="00F102BB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(лы,-ле,-сыз,-сез)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в речи вводных слов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tabs>
                <w:tab w:val="left" w:pos="705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Заимствованные слова 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Положительная форма имени действия 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Отрицательные слова имени действия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Причастие. Временные формы причастий 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в речи причастий в положительной и отрицательной форме 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“Причастие”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Лексико-грамматический материал в рассказе “Хотел победить”</w:t>
            </w:r>
            <w:r w:rsidR="00AC253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Конструкция Прилагательное+Существительное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Виды местоимений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Определительные, вопросительные местоимения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Отрицательные, указательные местоимения </w:t>
            </w:r>
            <w:r w:rsidR="00DB278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Местоимения притяжательности </w:t>
            </w:r>
            <w:r w:rsidR="00DB278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местоимений в речи </w:t>
            </w:r>
            <w:r w:rsidR="00DB278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Составные глаголы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в речи составных глаголов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связной речи по теме “В мире музыки”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Обобщение по главе “Я и мои сверстники”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Самостоятельная работа по теме “Я и мои сверстники”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Главные члены предложения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Тире между пдлежащим и сказуемым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связной речи по теме “Природа и человек”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в речи послелогов и послеложных слов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Положительная и отрицательная форма желательного наклонения </w:t>
            </w:r>
            <w:r w:rsidR="00DB278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Формы желательного наклонения (-ыйм,-им,-ыйк,-ик)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в речи форм желательного наклонения </w:t>
            </w:r>
            <w:r w:rsidR="00DB278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Контрольная работа Виды местоимений </w:t>
            </w:r>
            <w:r w:rsidR="00DB278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0631" w:type="dxa"/>
          </w:tcPr>
          <w:p w:rsidR="00F319E8" w:rsidRPr="00B360C7" w:rsidRDefault="00F102BB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B42049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Виды союзов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Сочинительные и подчинительные союзы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Использование в речи сочинительных и подчинительных союзов </w:t>
            </w:r>
            <w:r w:rsidR="00EA6CB6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Коренные и производные имена существительные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0631" w:type="dxa"/>
          </w:tcPr>
          <w:p w:rsidR="00F319E8" w:rsidRPr="00B360C7" w:rsidRDefault="00B42049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B360C7">
              <w:rPr>
                <w:rFonts w:ascii="Times New Roman" w:hAnsi="Times New Roman" w:cs="Times New Roman"/>
                <w:sz w:val="24"/>
                <w:szCs w:val="24"/>
              </w:rPr>
              <w:t>Сложные,парные</w:t>
            </w:r>
            <w:proofErr w:type="spellEnd"/>
            <w:proofErr w:type="gramEnd"/>
            <w:r w:rsidRPr="00B360C7">
              <w:rPr>
                <w:rFonts w:ascii="Times New Roman" w:hAnsi="Times New Roman" w:cs="Times New Roman"/>
                <w:sz w:val="24"/>
                <w:szCs w:val="24"/>
              </w:rPr>
              <w:t xml:space="preserve">, составные имена </w:t>
            </w:r>
            <w:proofErr w:type="spellStart"/>
            <w:r w:rsidRPr="00B360C7">
              <w:rPr>
                <w:rFonts w:ascii="Times New Roman" w:hAnsi="Times New Roman" w:cs="Times New Roman"/>
                <w:sz w:val="24"/>
                <w:szCs w:val="24"/>
              </w:rPr>
              <w:t>существительные.Использование</w:t>
            </w:r>
            <w:proofErr w:type="spellEnd"/>
            <w:r w:rsidRPr="00B360C7">
              <w:rPr>
                <w:rFonts w:ascii="Times New Roman" w:hAnsi="Times New Roman" w:cs="Times New Roman"/>
                <w:sz w:val="24"/>
                <w:szCs w:val="24"/>
              </w:rPr>
              <w:t xml:space="preserve"> их в речи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Степени прилагательных </w:t>
            </w:r>
            <w:r w:rsidR="004262B2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Употребление в речи степеней прилагательных </w:t>
            </w:r>
            <w:r w:rsidR="004262B2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Употребление причастий в тексте “Как прекрасен этот мир!”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Обобщение главы “Природа и человек”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Самостоятельная работа по главе “Природа и человек”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Лексико-грамматический материал в стихотворении “Мой Татарстан”</w:t>
            </w:r>
            <w:r w:rsidR="003106B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связной речи по теме “Казань-столица Татарстана”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Виды предложений по цели высказывания </w:t>
            </w:r>
            <w:r w:rsidR="003106B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Употребление в речи распространённых и нерапространённых предложений </w:t>
            </w:r>
            <w:r w:rsidR="003106BF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Числительное-часть речи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Числительные в тексте “Казань-город спорта”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0631" w:type="dxa"/>
          </w:tcPr>
          <w:p w:rsidR="00F319E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Самостоятельная работа Числительные, виды числительных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B360C7" w:rsidTr="00B360C7">
        <w:trPr>
          <w:trHeight w:val="410"/>
        </w:trPr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0631" w:type="dxa"/>
          </w:tcPr>
          <w:p w:rsidR="006A6EC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Cоставные глаголы.Умение различать простое предложение</w:t>
            </w:r>
            <w:r w:rsidR="00F102BB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418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B360C7" w:rsidRDefault="00F319E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A6EC8" w:rsidRPr="00B360C7" w:rsidTr="00B360C7">
        <w:trPr>
          <w:trHeight w:val="135"/>
        </w:trPr>
        <w:tc>
          <w:tcPr>
            <w:tcW w:w="1418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0631" w:type="dxa"/>
          </w:tcPr>
          <w:p w:rsidR="006A6EC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Умение различать </w:t>
            </w:r>
            <w:r w:rsidRPr="00B360C7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предложения.</w:t>
            </w:r>
            <w:r w:rsidR="006A6EC8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A6EC8" w:rsidRPr="00B360C7" w:rsidTr="00B360C7">
        <w:trPr>
          <w:trHeight w:val="150"/>
        </w:trPr>
        <w:tc>
          <w:tcPr>
            <w:tcW w:w="1418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0631" w:type="dxa"/>
          </w:tcPr>
          <w:p w:rsidR="006A6EC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Итоговая контрольная работа по пройденным темам </w:t>
            </w:r>
          </w:p>
        </w:tc>
        <w:tc>
          <w:tcPr>
            <w:tcW w:w="1418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A6EC8" w:rsidRPr="00B360C7" w:rsidTr="00B360C7">
        <w:trPr>
          <w:trHeight w:val="135"/>
        </w:trPr>
        <w:tc>
          <w:tcPr>
            <w:tcW w:w="1418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0631" w:type="dxa"/>
          </w:tcPr>
          <w:p w:rsidR="006A6EC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 Обобщение главы “Родной край- Татарстан”</w:t>
            </w:r>
            <w:r w:rsidR="0027299C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A6EC8" w:rsidRPr="00B360C7" w:rsidTr="00B360C7">
        <w:trPr>
          <w:trHeight w:val="126"/>
        </w:trPr>
        <w:tc>
          <w:tcPr>
            <w:tcW w:w="1418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0631" w:type="dxa"/>
          </w:tcPr>
          <w:p w:rsidR="006A6EC8" w:rsidRPr="00B360C7" w:rsidRDefault="00BA61E6" w:rsidP="004F67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Обобщение изученного за год </w:t>
            </w:r>
            <w:r w:rsidR="0083052A" w:rsidRPr="00B360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A6EC8" w:rsidRPr="00B360C7" w:rsidRDefault="006A6EC8" w:rsidP="004F6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F19AE" w:rsidRPr="00B360C7" w:rsidRDefault="007F19AE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360C7" w:rsidRPr="00B360C7" w:rsidRDefault="00B360C7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0C7" w:rsidRPr="00B360C7" w:rsidRDefault="00B360C7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902" w:rsidRPr="00B360C7" w:rsidRDefault="00A22902" w:rsidP="00A229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C7">
        <w:rPr>
          <w:rFonts w:ascii="Times New Roman" w:hAnsi="Times New Roman" w:cs="Times New Roman"/>
          <w:b/>
          <w:sz w:val="24"/>
          <w:szCs w:val="24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608"/>
        <w:gridCol w:w="4413"/>
        <w:gridCol w:w="3474"/>
      </w:tblGrid>
      <w:tr w:rsidR="00A22902" w:rsidRPr="00B360C7" w:rsidTr="00EF1C5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0C7">
              <w:rPr>
                <w:rFonts w:ascii="Times New Roman" w:hAnsi="Times New Roman" w:cs="Times New Roman"/>
                <w:b/>
                <w:sz w:val="24"/>
                <w:szCs w:val="24"/>
              </w:rPr>
              <w:t>Раздел/</w:t>
            </w:r>
          </w:p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360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End"/>
            <w:r w:rsidRPr="00B360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КТП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0C7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0C7">
              <w:rPr>
                <w:rFonts w:ascii="Times New Roman" w:hAnsi="Times New Roman" w:cs="Times New Roman"/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0C7">
              <w:rPr>
                <w:rFonts w:ascii="Times New Roman" w:hAnsi="Times New Roman" w:cs="Times New Roman"/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A22902" w:rsidRPr="00B360C7" w:rsidTr="00EF1C58">
        <w:trPr>
          <w:trHeight w:val="553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60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54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62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42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78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44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708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62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45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53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902" w:rsidRPr="00B360C7" w:rsidTr="00EF1C58">
        <w:trPr>
          <w:trHeight w:val="558"/>
        </w:trPr>
        <w:tc>
          <w:tcPr>
            <w:tcW w:w="3260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A22902" w:rsidRPr="00B360C7" w:rsidRDefault="00A22902" w:rsidP="00EF1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2902" w:rsidRPr="00B360C7" w:rsidRDefault="00A22902" w:rsidP="00A229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902" w:rsidRPr="00B360C7" w:rsidRDefault="00A22902" w:rsidP="007F1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</w:p>
    <w:sectPr w:rsidR="00A22902" w:rsidRPr="00B360C7" w:rsidSect="00B360C7">
      <w:footerReference w:type="default" r:id="rId7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BFE" w:rsidRDefault="00A75BFE" w:rsidP="00646041">
      <w:pPr>
        <w:spacing w:after="0" w:line="240" w:lineRule="auto"/>
      </w:pPr>
      <w:r>
        <w:separator/>
      </w:r>
    </w:p>
  </w:endnote>
  <w:endnote w:type="continuationSeparator" w:id="0">
    <w:p w:rsidR="00A75BFE" w:rsidRDefault="00A75BFE" w:rsidP="0064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7555644"/>
      <w:docPartObj>
        <w:docPartGallery w:val="Page Numbers (Bottom of Page)"/>
        <w:docPartUnique/>
      </w:docPartObj>
    </w:sdtPr>
    <w:sdtEndPr/>
    <w:sdtContent>
      <w:p w:rsidR="006A6EC8" w:rsidRDefault="006A6E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0C7">
          <w:rPr>
            <w:noProof/>
          </w:rPr>
          <w:t>9</w:t>
        </w:r>
        <w:r>
          <w:fldChar w:fldCharType="end"/>
        </w:r>
      </w:p>
    </w:sdtContent>
  </w:sdt>
  <w:p w:rsidR="006A6EC8" w:rsidRPr="001E7A22" w:rsidRDefault="006A6EC8" w:rsidP="001E7A2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BFE" w:rsidRDefault="00A75BFE" w:rsidP="00646041">
      <w:pPr>
        <w:spacing w:after="0" w:line="240" w:lineRule="auto"/>
      </w:pPr>
      <w:r>
        <w:separator/>
      </w:r>
    </w:p>
  </w:footnote>
  <w:footnote w:type="continuationSeparator" w:id="0">
    <w:p w:rsidR="00A75BFE" w:rsidRDefault="00A75BFE" w:rsidP="00646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5D03"/>
    <w:multiLevelType w:val="hybridMultilevel"/>
    <w:tmpl w:val="DA78C6DA"/>
    <w:lvl w:ilvl="0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1" w:tplc="F13C38BE">
      <w:start w:val="5"/>
      <w:numFmt w:val="decimal"/>
      <w:lvlText w:val="%2)"/>
      <w:lvlJc w:val="left"/>
    </w:lvl>
    <w:lvl w:ilvl="2" w:tplc="24D0C65A">
      <w:numFmt w:val="decimal"/>
      <w:lvlText w:val=""/>
      <w:lvlJc w:val="left"/>
    </w:lvl>
    <w:lvl w:ilvl="3" w:tplc="EEB2C49C">
      <w:numFmt w:val="decimal"/>
      <w:lvlText w:val=""/>
      <w:lvlJc w:val="left"/>
    </w:lvl>
    <w:lvl w:ilvl="4" w:tplc="1A5EE90C">
      <w:numFmt w:val="decimal"/>
      <w:lvlText w:val=""/>
      <w:lvlJc w:val="left"/>
    </w:lvl>
    <w:lvl w:ilvl="5" w:tplc="2AA0AE70">
      <w:numFmt w:val="decimal"/>
      <w:lvlText w:val=""/>
      <w:lvlJc w:val="left"/>
    </w:lvl>
    <w:lvl w:ilvl="6" w:tplc="701C544C">
      <w:numFmt w:val="decimal"/>
      <w:lvlText w:val=""/>
      <w:lvlJc w:val="left"/>
    </w:lvl>
    <w:lvl w:ilvl="7" w:tplc="7652C16C">
      <w:numFmt w:val="decimal"/>
      <w:lvlText w:val=""/>
      <w:lvlJc w:val="left"/>
    </w:lvl>
    <w:lvl w:ilvl="8" w:tplc="E2FC875C">
      <w:numFmt w:val="decimal"/>
      <w:lvlText w:val=""/>
      <w:lvlJc w:val="left"/>
    </w:lvl>
  </w:abstractNum>
  <w:abstractNum w:abstractNumId="1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1125EF"/>
    <w:multiLevelType w:val="hybridMultilevel"/>
    <w:tmpl w:val="231AF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2"/>
  </w:num>
  <w:num w:numId="9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805"/>
    <w:rsid w:val="00033880"/>
    <w:rsid w:val="0005403D"/>
    <w:rsid w:val="00142F85"/>
    <w:rsid w:val="00157C46"/>
    <w:rsid w:val="001E7A22"/>
    <w:rsid w:val="00200D3D"/>
    <w:rsid w:val="00261449"/>
    <w:rsid w:val="00272659"/>
    <w:rsid w:val="0027299C"/>
    <w:rsid w:val="00277431"/>
    <w:rsid w:val="003016DE"/>
    <w:rsid w:val="003106BF"/>
    <w:rsid w:val="00344EB4"/>
    <w:rsid w:val="0037666D"/>
    <w:rsid w:val="00397384"/>
    <w:rsid w:val="003A7947"/>
    <w:rsid w:val="003C17A4"/>
    <w:rsid w:val="004262B2"/>
    <w:rsid w:val="00487B20"/>
    <w:rsid w:val="004A7A8F"/>
    <w:rsid w:val="004E2CC2"/>
    <w:rsid w:val="004F671C"/>
    <w:rsid w:val="00524FD1"/>
    <w:rsid w:val="00536157"/>
    <w:rsid w:val="00545DF3"/>
    <w:rsid w:val="00611A5A"/>
    <w:rsid w:val="00646041"/>
    <w:rsid w:val="006A55C5"/>
    <w:rsid w:val="006A6EC8"/>
    <w:rsid w:val="006B6BAC"/>
    <w:rsid w:val="00715BC6"/>
    <w:rsid w:val="007C1D57"/>
    <w:rsid w:val="007C72DD"/>
    <w:rsid w:val="007E772D"/>
    <w:rsid w:val="007F19AE"/>
    <w:rsid w:val="00822F7E"/>
    <w:rsid w:val="0083052A"/>
    <w:rsid w:val="00863C61"/>
    <w:rsid w:val="00865BF1"/>
    <w:rsid w:val="00871996"/>
    <w:rsid w:val="00940774"/>
    <w:rsid w:val="00977619"/>
    <w:rsid w:val="00A1607A"/>
    <w:rsid w:val="00A22902"/>
    <w:rsid w:val="00A712EF"/>
    <w:rsid w:val="00A75BFE"/>
    <w:rsid w:val="00AA4774"/>
    <w:rsid w:val="00AA7214"/>
    <w:rsid w:val="00AB06CF"/>
    <w:rsid w:val="00AB7F4F"/>
    <w:rsid w:val="00AC253F"/>
    <w:rsid w:val="00AF58F2"/>
    <w:rsid w:val="00B04351"/>
    <w:rsid w:val="00B125D2"/>
    <w:rsid w:val="00B360C7"/>
    <w:rsid w:val="00B42049"/>
    <w:rsid w:val="00B61261"/>
    <w:rsid w:val="00B70E31"/>
    <w:rsid w:val="00B77CDA"/>
    <w:rsid w:val="00BA61E6"/>
    <w:rsid w:val="00C61803"/>
    <w:rsid w:val="00C92F82"/>
    <w:rsid w:val="00CB2842"/>
    <w:rsid w:val="00D07805"/>
    <w:rsid w:val="00D73AC4"/>
    <w:rsid w:val="00DB278F"/>
    <w:rsid w:val="00E052A5"/>
    <w:rsid w:val="00E837EE"/>
    <w:rsid w:val="00E90C5D"/>
    <w:rsid w:val="00EA6CB6"/>
    <w:rsid w:val="00EE0DF1"/>
    <w:rsid w:val="00F102BB"/>
    <w:rsid w:val="00F319E8"/>
    <w:rsid w:val="00F6679A"/>
    <w:rsid w:val="00F80CB2"/>
    <w:rsid w:val="00FC30CA"/>
    <w:rsid w:val="00FF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A7549-FD88-4DB5-BCAB-62A115F8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0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07805"/>
  </w:style>
  <w:style w:type="character" w:customStyle="1" w:styleId="c0">
    <w:name w:val="c0"/>
    <w:basedOn w:val="a0"/>
    <w:rsid w:val="00D07805"/>
  </w:style>
  <w:style w:type="paragraph" w:styleId="a3">
    <w:name w:val="header"/>
    <w:basedOn w:val="a"/>
    <w:link w:val="a4"/>
    <w:uiPriority w:val="99"/>
    <w:unhideWhenUsed/>
    <w:rsid w:val="0064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6041"/>
  </w:style>
  <w:style w:type="paragraph" w:styleId="a5">
    <w:name w:val="footer"/>
    <w:basedOn w:val="a"/>
    <w:link w:val="a6"/>
    <w:uiPriority w:val="99"/>
    <w:unhideWhenUsed/>
    <w:rsid w:val="0064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6041"/>
  </w:style>
  <w:style w:type="table" w:styleId="a7">
    <w:name w:val="Table Grid"/>
    <w:basedOn w:val="a1"/>
    <w:uiPriority w:val="59"/>
    <w:rsid w:val="00F31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45DF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C7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7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2591</Words>
  <Characters>14774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Мунир Валиев</cp:lastModifiedBy>
  <cp:revision>54</cp:revision>
  <cp:lastPrinted>2020-09-13T13:33:00Z</cp:lastPrinted>
  <dcterms:created xsi:type="dcterms:W3CDTF">2018-10-20T07:16:00Z</dcterms:created>
  <dcterms:modified xsi:type="dcterms:W3CDTF">2020-09-13T13:48:00Z</dcterms:modified>
</cp:coreProperties>
</file>